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F8" w:rsidRPr="00AF0758" w:rsidRDefault="006A4ADF" w:rsidP="00FD33AB">
      <w:pPr>
        <w:rPr>
          <w:b/>
          <w:sz w:val="32"/>
          <w:szCs w:val="28"/>
        </w:rPr>
      </w:pPr>
      <w:r>
        <w:rPr>
          <w:b/>
          <w:noProof/>
          <w:sz w:val="32"/>
          <w:szCs w:val="28"/>
        </w:rPr>
        <w:drawing>
          <wp:anchor distT="0" distB="0" distL="114300" distR="114300" simplePos="0" relativeHeight="251658240" behindDoc="1" locked="0" layoutInCell="1" allowOverlap="1">
            <wp:simplePos x="0" y="0"/>
            <wp:positionH relativeFrom="margin">
              <wp:posOffset>-161925</wp:posOffset>
            </wp:positionH>
            <wp:positionV relativeFrom="margin">
              <wp:posOffset>-342900</wp:posOffset>
            </wp:positionV>
            <wp:extent cx="2381250" cy="1009650"/>
            <wp:effectExtent l="0" t="0" r="0" b="0"/>
            <wp:wrapTight wrapText="bothSides">
              <wp:wrapPolygon edited="0">
                <wp:start x="0" y="0"/>
                <wp:lineTo x="0" y="21192"/>
                <wp:lineTo x="21427" y="21192"/>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p_logo_change_grant-NEW.jpg"/>
                    <pic:cNvPicPr/>
                  </pic:nvPicPr>
                  <pic:blipFill rotWithShape="1">
                    <a:blip r:embed="rId7" cstate="print">
                      <a:extLst>
                        <a:ext uri="{28A0092B-C50C-407E-A947-70E740481C1C}">
                          <a14:useLocalDpi xmlns:a14="http://schemas.microsoft.com/office/drawing/2010/main" val="0"/>
                        </a:ext>
                      </a:extLst>
                    </a:blip>
                    <a:srcRect b="15200"/>
                    <a:stretch/>
                  </pic:blipFill>
                  <pic:spPr bwMode="auto">
                    <a:xfrm>
                      <a:off x="0" y="0"/>
                      <a:ext cx="238125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10E2">
        <w:rPr>
          <w:b/>
          <w:sz w:val="32"/>
          <w:szCs w:val="28"/>
        </w:rPr>
        <w:t>UConn Co-op Legacy Fellowship</w:t>
      </w:r>
      <w:r w:rsidR="00AA485F">
        <w:rPr>
          <w:b/>
          <w:sz w:val="32"/>
          <w:szCs w:val="28"/>
        </w:rPr>
        <w:t xml:space="preserve"> – Change Grant</w:t>
      </w:r>
    </w:p>
    <w:p w:rsidR="00581EF6" w:rsidRPr="00AF0758" w:rsidRDefault="0007148A" w:rsidP="0094471C">
      <w:pPr>
        <w:rPr>
          <w:b/>
          <w:sz w:val="32"/>
          <w:szCs w:val="28"/>
        </w:rPr>
      </w:pPr>
      <w:r w:rsidRPr="00AF0758">
        <w:rPr>
          <w:b/>
          <w:sz w:val="32"/>
          <w:szCs w:val="28"/>
        </w:rPr>
        <w:t xml:space="preserve">Project </w:t>
      </w:r>
      <w:r w:rsidR="00924BDC" w:rsidRPr="00AF0758">
        <w:rPr>
          <w:b/>
          <w:sz w:val="32"/>
          <w:szCs w:val="28"/>
        </w:rPr>
        <w:t>Budget</w:t>
      </w:r>
      <w:r w:rsidRPr="00AF0758">
        <w:rPr>
          <w:b/>
          <w:sz w:val="32"/>
          <w:szCs w:val="28"/>
        </w:rPr>
        <w:t xml:space="preserve"> </w:t>
      </w:r>
      <w:r w:rsidR="004710E2">
        <w:rPr>
          <w:b/>
          <w:sz w:val="32"/>
          <w:szCs w:val="28"/>
        </w:rPr>
        <w:t>Worksheet</w:t>
      </w:r>
    </w:p>
    <w:p w:rsidR="008A1790" w:rsidRPr="006C3F9A" w:rsidRDefault="008A1790" w:rsidP="002B04C7">
      <w:pPr>
        <w:rPr>
          <w:sz w:val="10"/>
          <w:szCs w:val="10"/>
        </w:rPr>
      </w:pPr>
    </w:p>
    <w:p w:rsidR="00FD33AB" w:rsidRDefault="00FD33AB" w:rsidP="002B04C7">
      <w:pPr>
        <w:rPr>
          <w:sz w:val="20"/>
          <w:szCs w:val="24"/>
        </w:rPr>
      </w:pPr>
    </w:p>
    <w:p w:rsidR="008A1790" w:rsidRDefault="0045527E" w:rsidP="002B04C7">
      <w:pPr>
        <w:rPr>
          <w:sz w:val="20"/>
          <w:szCs w:val="24"/>
        </w:rPr>
      </w:pPr>
      <w:r w:rsidRPr="00010469">
        <w:rPr>
          <w:sz w:val="20"/>
          <w:szCs w:val="24"/>
        </w:rPr>
        <w:t>Use the</w:t>
      </w:r>
      <w:r w:rsidR="00010469" w:rsidRPr="00010469">
        <w:rPr>
          <w:sz w:val="20"/>
          <w:szCs w:val="24"/>
        </w:rPr>
        <w:t xml:space="preserve"> worksheet below to outline</w:t>
      </w:r>
      <w:r w:rsidRPr="00010469">
        <w:rPr>
          <w:sz w:val="20"/>
          <w:szCs w:val="24"/>
        </w:rPr>
        <w:t xml:space="preserve"> estimated </w:t>
      </w:r>
      <w:r w:rsidR="00010469" w:rsidRPr="00010469">
        <w:rPr>
          <w:sz w:val="20"/>
          <w:szCs w:val="24"/>
        </w:rPr>
        <w:t xml:space="preserve">expenses directly associated with your proposed </w:t>
      </w:r>
      <w:r w:rsidR="00973D8C">
        <w:rPr>
          <w:sz w:val="20"/>
          <w:szCs w:val="24"/>
        </w:rPr>
        <w:t xml:space="preserve">UConn Co-op Legacy Fellowship - </w:t>
      </w:r>
      <w:r w:rsidR="00AA485F">
        <w:rPr>
          <w:sz w:val="20"/>
          <w:szCs w:val="24"/>
        </w:rPr>
        <w:t>Change Grant project.</w:t>
      </w:r>
      <w:r w:rsidR="00010469" w:rsidRPr="00010469">
        <w:rPr>
          <w:sz w:val="20"/>
          <w:szCs w:val="24"/>
        </w:rPr>
        <w:t xml:space="preserve"> The budget tips found below the worksheet can assist you with developing your estimated budget.</w:t>
      </w:r>
      <w:r w:rsidR="00AA485F">
        <w:rPr>
          <w:sz w:val="20"/>
          <w:szCs w:val="24"/>
        </w:rPr>
        <w:t xml:space="preserve"> R</w:t>
      </w:r>
      <w:r w:rsidRPr="00010469">
        <w:rPr>
          <w:sz w:val="20"/>
          <w:szCs w:val="24"/>
        </w:rPr>
        <w:t>ecipients will have the opportunity to refine and finalize their budgets before beginning project work</w:t>
      </w:r>
      <w:r w:rsidR="00010469" w:rsidRPr="00010469">
        <w:rPr>
          <w:sz w:val="20"/>
          <w:szCs w:val="24"/>
        </w:rPr>
        <w:t>, but spending time</w:t>
      </w:r>
      <w:r w:rsidR="00AA485F">
        <w:rPr>
          <w:sz w:val="20"/>
          <w:szCs w:val="24"/>
        </w:rPr>
        <w:t xml:space="preserve"> compiling</w:t>
      </w:r>
      <w:r w:rsidR="00010469" w:rsidRPr="00010469">
        <w:rPr>
          <w:sz w:val="20"/>
          <w:szCs w:val="24"/>
        </w:rPr>
        <w:t xml:space="preserve"> a realistic estimate of expenses demonstrates to the selection committee that you are taking your application seriously</w:t>
      </w:r>
      <w:r w:rsidRPr="00010469">
        <w:rPr>
          <w:sz w:val="20"/>
          <w:szCs w:val="24"/>
        </w:rPr>
        <w:t xml:space="preserve">. </w:t>
      </w:r>
    </w:p>
    <w:p w:rsidR="00010469" w:rsidRPr="00010469" w:rsidRDefault="00010469" w:rsidP="002B04C7">
      <w:pPr>
        <w:rPr>
          <w:sz w:val="20"/>
          <w:szCs w:val="24"/>
        </w:rPr>
      </w:pPr>
    </w:p>
    <w:tbl>
      <w:tblPr>
        <w:tblStyle w:val="TableGrid"/>
        <w:tblW w:w="10795" w:type="dxa"/>
        <w:tblLook w:val="04A0" w:firstRow="1" w:lastRow="0" w:firstColumn="1" w:lastColumn="0" w:noHBand="0" w:noVBand="1"/>
      </w:tblPr>
      <w:tblGrid>
        <w:gridCol w:w="3595"/>
        <w:gridCol w:w="5760"/>
        <w:gridCol w:w="1440"/>
      </w:tblGrid>
      <w:tr w:rsidR="0035356B" w:rsidTr="0035356B">
        <w:tc>
          <w:tcPr>
            <w:tcW w:w="10795" w:type="dxa"/>
            <w:gridSpan w:val="3"/>
            <w:tcBorders>
              <w:bottom w:val="single" w:sz="4" w:space="0" w:color="auto"/>
            </w:tcBorders>
            <w:shd w:val="clear" w:color="auto" w:fill="BFBFBF" w:themeFill="background1" w:themeFillShade="BF"/>
          </w:tcPr>
          <w:p w:rsidR="0035356B" w:rsidRPr="00D009E6" w:rsidRDefault="00AA485F" w:rsidP="004710E2">
            <w:pPr>
              <w:jc w:val="center"/>
              <w:rPr>
                <w:b/>
                <w:sz w:val="24"/>
                <w:szCs w:val="24"/>
              </w:rPr>
            </w:pPr>
            <w:r>
              <w:rPr>
                <w:b/>
                <w:sz w:val="24"/>
                <w:szCs w:val="24"/>
              </w:rPr>
              <w:t>CHANGE GRANT</w:t>
            </w:r>
            <w:r w:rsidR="0035356B" w:rsidRPr="00D009E6">
              <w:rPr>
                <w:b/>
                <w:sz w:val="24"/>
                <w:szCs w:val="24"/>
              </w:rPr>
              <w:t xml:space="preserve"> BUDGET </w:t>
            </w:r>
            <w:r w:rsidR="0035356B">
              <w:rPr>
                <w:b/>
                <w:sz w:val="24"/>
                <w:szCs w:val="24"/>
              </w:rPr>
              <w:t>WORKSHEET</w:t>
            </w:r>
          </w:p>
        </w:tc>
      </w:tr>
      <w:tr w:rsidR="0035356B" w:rsidTr="0035356B">
        <w:tc>
          <w:tcPr>
            <w:tcW w:w="3595" w:type="dxa"/>
            <w:shd w:val="clear" w:color="auto" w:fill="D9D9D9" w:themeFill="background1" w:themeFillShade="D9"/>
          </w:tcPr>
          <w:p w:rsidR="0035356B" w:rsidRPr="003D7A1E" w:rsidRDefault="0035356B" w:rsidP="003D7A1E">
            <w:pPr>
              <w:jc w:val="center"/>
              <w:rPr>
                <w:b/>
                <w:sz w:val="24"/>
                <w:szCs w:val="24"/>
              </w:rPr>
            </w:pPr>
            <w:r w:rsidRPr="003D7A1E">
              <w:rPr>
                <w:b/>
                <w:sz w:val="24"/>
                <w:szCs w:val="24"/>
              </w:rPr>
              <w:t>ITEM</w:t>
            </w:r>
            <w:r w:rsidR="00A655B9">
              <w:rPr>
                <w:b/>
                <w:sz w:val="24"/>
                <w:szCs w:val="24"/>
              </w:rPr>
              <w:t>/EXPENSE</w:t>
            </w:r>
          </w:p>
        </w:tc>
        <w:tc>
          <w:tcPr>
            <w:tcW w:w="5760" w:type="dxa"/>
            <w:shd w:val="clear" w:color="auto" w:fill="D9D9D9" w:themeFill="background1" w:themeFillShade="D9"/>
          </w:tcPr>
          <w:p w:rsidR="0035356B" w:rsidRPr="003D7A1E" w:rsidRDefault="0035356B" w:rsidP="003D7A1E">
            <w:pPr>
              <w:jc w:val="center"/>
              <w:rPr>
                <w:b/>
                <w:sz w:val="24"/>
                <w:szCs w:val="24"/>
              </w:rPr>
            </w:pPr>
            <w:r w:rsidRPr="003D7A1E">
              <w:rPr>
                <w:b/>
                <w:sz w:val="24"/>
                <w:szCs w:val="24"/>
              </w:rPr>
              <w:t>EXPLANATION</w:t>
            </w:r>
            <w:r>
              <w:rPr>
                <w:b/>
                <w:sz w:val="24"/>
                <w:szCs w:val="24"/>
              </w:rPr>
              <w:t>/JUSTIFICATION</w:t>
            </w:r>
          </w:p>
        </w:tc>
        <w:tc>
          <w:tcPr>
            <w:tcW w:w="1440" w:type="dxa"/>
            <w:shd w:val="clear" w:color="auto" w:fill="D9D9D9" w:themeFill="background1" w:themeFillShade="D9"/>
          </w:tcPr>
          <w:p w:rsidR="0035356B" w:rsidRPr="003D7A1E" w:rsidRDefault="0035356B" w:rsidP="003D7A1E">
            <w:pPr>
              <w:jc w:val="center"/>
              <w:rPr>
                <w:b/>
                <w:sz w:val="24"/>
                <w:szCs w:val="24"/>
              </w:rPr>
            </w:pPr>
            <w:r w:rsidRPr="003D7A1E">
              <w:rPr>
                <w:b/>
                <w:sz w:val="24"/>
                <w:szCs w:val="24"/>
              </w:rPr>
              <w:t>AMOUNT</w:t>
            </w:r>
          </w:p>
        </w:tc>
      </w:tr>
      <w:tr w:rsidR="0035356B" w:rsidTr="0035356B">
        <w:tc>
          <w:tcPr>
            <w:tcW w:w="3595" w:type="dxa"/>
          </w:tcPr>
          <w:p w:rsidR="0035356B" w:rsidRPr="003D7A1E" w:rsidRDefault="006D2677" w:rsidP="0007148A">
            <w:pPr>
              <w:rPr>
                <w:b/>
              </w:rPr>
            </w:pPr>
            <w:r w:rsidRPr="0045527E">
              <w:rPr>
                <w:sz w:val="16"/>
              </w:rPr>
              <w:t>List items and expenses that are necessary for completing your project. Please be specific</w:t>
            </w:r>
            <w:r w:rsidR="0045527E" w:rsidRPr="0045527E">
              <w:rPr>
                <w:sz w:val="16"/>
              </w:rPr>
              <w:t>.</w:t>
            </w:r>
          </w:p>
        </w:tc>
        <w:tc>
          <w:tcPr>
            <w:tcW w:w="5760" w:type="dxa"/>
          </w:tcPr>
          <w:p w:rsidR="0035356B" w:rsidRPr="006C07FE" w:rsidRDefault="0035356B" w:rsidP="002B04C7">
            <w:pPr>
              <w:rPr>
                <w:sz w:val="16"/>
              </w:rPr>
            </w:pPr>
            <w:r w:rsidRPr="006C07FE">
              <w:rPr>
                <w:sz w:val="16"/>
              </w:rPr>
              <w:t xml:space="preserve">Explain each </w:t>
            </w:r>
            <w:r w:rsidR="00A655B9">
              <w:rPr>
                <w:sz w:val="16"/>
              </w:rPr>
              <w:t xml:space="preserve">item and </w:t>
            </w:r>
            <w:r w:rsidRPr="006C07FE">
              <w:rPr>
                <w:sz w:val="16"/>
              </w:rPr>
              <w:t>expense</w:t>
            </w:r>
            <w:r w:rsidR="00A655B9">
              <w:rPr>
                <w:sz w:val="16"/>
              </w:rPr>
              <w:t>,</w:t>
            </w:r>
            <w:r w:rsidRPr="006C07FE">
              <w:rPr>
                <w:sz w:val="16"/>
              </w:rPr>
              <w:t xml:space="preserve"> and why it is needed for your project.</w:t>
            </w:r>
          </w:p>
        </w:tc>
        <w:tc>
          <w:tcPr>
            <w:tcW w:w="1440" w:type="dxa"/>
          </w:tcPr>
          <w:p w:rsidR="0035356B" w:rsidRPr="006C07FE" w:rsidRDefault="00A655B9" w:rsidP="002B04C7">
            <w:pPr>
              <w:rPr>
                <w:sz w:val="16"/>
              </w:rPr>
            </w:pPr>
            <w:r>
              <w:rPr>
                <w:sz w:val="16"/>
              </w:rPr>
              <w:t>Total estimated cost</w:t>
            </w:r>
            <w:r w:rsidR="0035356B" w:rsidRPr="006C07FE">
              <w:rPr>
                <w:sz w:val="16"/>
              </w:rPr>
              <w:t xml:space="preserve"> per item</w:t>
            </w:r>
            <w:r>
              <w:rPr>
                <w:sz w:val="16"/>
              </w:rPr>
              <w:t xml:space="preserve"> or expense</w:t>
            </w:r>
            <w:r w:rsidR="0045527E">
              <w:rPr>
                <w:sz w:val="16"/>
              </w:rPr>
              <w:t>.</w:t>
            </w:r>
          </w:p>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35356B"/>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35356B"/>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010469">
        <w:trPr>
          <w:trHeight w:val="467"/>
        </w:trPr>
        <w:tc>
          <w:tcPr>
            <w:tcW w:w="3595" w:type="dxa"/>
          </w:tcPr>
          <w:p w:rsidR="0035356B" w:rsidRPr="00A628A3" w:rsidRDefault="0035356B" w:rsidP="0035356B">
            <w:pPr>
              <w:rPr>
                <w:b/>
              </w:rPr>
            </w:pPr>
            <w:r w:rsidRPr="00A628A3">
              <w:rPr>
                <w:b/>
              </w:rPr>
              <w:t xml:space="preserve">Total </w:t>
            </w:r>
            <w:r>
              <w:rPr>
                <w:b/>
              </w:rPr>
              <w:t>Estimated Expenses</w:t>
            </w:r>
          </w:p>
        </w:tc>
        <w:tc>
          <w:tcPr>
            <w:tcW w:w="5760" w:type="dxa"/>
          </w:tcPr>
          <w:p w:rsidR="0035356B" w:rsidRPr="00A628A3" w:rsidRDefault="0035356B" w:rsidP="002B04C7">
            <w:pPr>
              <w:rPr>
                <w:b/>
              </w:rPr>
            </w:pPr>
          </w:p>
        </w:tc>
        <w:tc>
          <w:tcPr>
            <w:tcW w:w="1440" w:type="dxa"/>
          </w:tcPr>
          <w:p w:rsidR="0035356B" w:rsidRPr="003D7A1E" w:rsidRDefault="0035356B" w:rsidP="002B04C7"/>
        </w:tc>
      </w:tr>
    </w:tbl>
    <w:p w:rsidR="0035356B" w:rsidRDefault="0035356B">
      <w:pPr>
        <w:rPr>
          <w:rFonts w:cs="Helvetica"/>
          <w:b/>
          <w:color w:val="2C2C2C"/>
          <w:sz w:val="28"/>
          <w:szCs w:val="28"/>
          <w:lang w:val="en"/>
        </w:rPr>
      </w:pPr>
    </w:p>
    <w:p w:rsidR="0035356B" w:rsidRDefault="0035356B">
      <w:pPr>
        <w:rPr>
          <w:rFonts w:cs="Helvetica"/>
          <w:b/>
          <w:color w:val="2C2C2C"/>
          <w:sz w:val="28"/>
          <w:szCs w:val="28"/>
          <w:lang w:val="en"/>
        </w:rPr>
      </w:pPr>
    </w:p>
    <w:p w:rsidR="0045527E" w:rsidRDefault="0045527E">
      <w:pPr>
        <w:rPr>
          <w:rFonts w:cs="Helvetica"/>
          <w:b/>
          <w:color w:val="2C2C2C"/>
          <w:sz w:val="28"/>
          <w:szCs w:val="28"/>
          <w:lang w:val="en"/>
        </w:rPr>
      </w:pPr>
    </w:p>
    <w:p w:rsidR="0045527E" w:rsidRDefault="0045527E">
      <w:pPr>
        <w:rPr>
          <w:rFonts w:cs="Helvetica"/>
          <w:b/>
          <w:color w:val="2C2C2C"/>
          <w:sz w:val="28"/>
          <w:szCs w:val="28"/>
          <w:lang w:val="en"/>
        </w:rPr>
      </w:pPr>
    </w:p>
    <w:p w:rsidR="00561E2B" w:rsidRPr="00010469" w:rsidRDefault="00010469">
      <w:pPr>
        <w:rPr>
          <w:rFonts w:cs="Helvetica"/>
          <w:b/>
          <w:color w:val="2C2C2C"/>
          <w:sz w:val="28"/>
          <w:szCs w:val="28"/>
          <w:u w:val="single"/>
          <w:lang w:val="en"/>
        </w:rPr>
      </w:pPr>
      <w:r>
        <w:rPr>
          <w:rFonts w:cs="Helvetica"/>
          <w:b/>
          <w:color w:val="2C2C2C"/>
          <w:sz w:val="28"/>
          <w:szCs w:val="28"/>
          <w:u w:val="single"/>
          <w:lang w:val="en"/>
        </w:rPr>
        <w:lastRenderedPageBreak/>
        <w:t>Tips for</w:t>
      </w:r>
      <w:r w:rsidR="00D43565" w:rsidRPr="00010469">
        <w:rPr>
          <w:rFonts w:cs="Helvetica"/>
          <w:b/>
          <w:color w:val="2C2C2C"/>
          <w:sz w:val="28"/>
          <w:szCs w:val="28"/>
          <w:u w:val="single"/>
          <w:lang w:val="en"/>
        </w:rPr>
        <w:t xml:space="preserve"> </w:t>
      </w:r>
      <w:r>
        <w:rPr>
          <w:rFonts w:cs="Helvetica"/>
          <w:b/>
          <w:color w:val="2C2C2C"/>
          <w:sz w:val="28"/>
          <w:szCs w:val="28"/>
          <w:u w:val="single"/>
          <w:lang w:val="en"/>
        </w:rPr>
        <w:t>Estimating Your B</w:t>
      </w:r>
      <w:r w:rsidR="00D43565" w:rsidRPr="00010469">
        <w:rPr>
          <w:rFonts w:cs="Helvetica"/>
          <w:b/>
          <w:color w:val="2C2C2C"/>
          <w:sz w:val="28"/>
          <w:szCs w:val="28"/>
          <w:u w:val="single"/>
          <w:lang w:val="en"/>
        </w:rPr>
        <w:t>udget</w:t>
      </w:r>
    </w:p>
    <w:p w:rsidR="00511ADF" w:rsidRDefault="007D1829">
      <w:pPr>
        <w:rPr>
          <w:rFonts w:cs="Helvetica"/>
          <w:color w:val="2C2C2C"/>
          <w:sz w:val="24"/>
          <w:szCs w:val="24"/>
          <w:lang w:val="en"/>
        </w:rPr>
      </w:pPr>
      <w:r w:rsidRPr="00150F2D">
        <w:rPr>
          <w:rFonts w:cs="Helvetica"/>
          <w:color w:val="2C2C2C"/>
          <w:sz w:val="24"/>
          <w:szCs w:val="24"/>
          <w:lang w:val="en"/>
        </w:rPr>
        <w:t xml:space="preserve">Acceptable project expenses are those </w:t>
      </w:r>
      <w:proofErr w:type="gramStart"/>
      <w:r w:rsidRPr="00150F2D">
        <w:rPr>
          <w:rFonts w:cs="Helvetica"/>
          <w:color w:val="2C2C2C"/>
          <w:sz w:val="24"/>
          <w:szCs w:val="24"/>
          <w:lang w:val="en"/>
        </w:rPr>
        <w:t>above and beyond</w:t>
      </w:r>
      <w:proofErr w:type="gramEnd"/>
      <w:r w:rsidRPr="00150F2D">
        <w:rPr>
          <w:rFonts w:cs="Helvetica"/>
          <w:color w:val="2C2C2C"/>
          <w:sz w:val="24"/>
          <w:szCs w:val="24"/>
          <w:lang w:val="en"/>
        </w:rPr>
        <w:t xml:space="preserve"> the normal expenses </w:t>
      </w:r>
      <w:r w:rsidR="00D51AD2" w:rsidRPr="00150F2D">
        <w:rPr>
          <w:rFonts w:cs="Helvetica"/>
          <w:color w:val="2C2C2C"/>
          <w:sz w:val="24"/>
          <w:szCs w:val="24"/>
          <w:lang w:val="en"/>
        </w:rPr>
        <w:t>of being a UConn undergraduate.</w:t>
      </w:r>
    </w:p>
    <w:p w:rsidR="00D51AD2" w:rsidRPr="009C45D9" w:rsidRDefault="00D51AD2">
      <w:pPr>
        <w:rPr>
          <w:rFonts w:cs="Helvetica"/>
          <w:color w:val="2C2C2C"/>
          <w:sz w:val="14"/>
          <w:szCs w:val="14"/>
          <w:lang w:val="en"/>
        </w:rPr>
      </w:pPr>
    </w:p>
    <w:p w:rsidR="00924BDC" w:rsidRPr="00150F2D" w:rsidRDefault="007E7297" w:rsidP="00751C5E">
      <w:pPr>
        <w:ind w:left="360"/>
        <w:rPr>
          <w:rFonts w:cs="Helvetica"/>
          <w:b/>
          <w:color w:val="2C2C2C"/>
          <w:sz w:val="24"/>
          <w:szCs w:val="24"/>
          <w:lang w:val="en"/>
        </w:rPr>
      </w:pPr>
      <w:r w:rsidRPr="00150F2D">
        <w:rPr>
          <w:rFonts w:cs="Helvetica"/>
          <w:b/>
          <w:color w:val="2C2C2C"/>
          <w:sz w:val="24"/>
          <w:szCs w:val="24"/>
          <w:lang w:val="en"/>
        </w:rPr>
        <w:t>Normal E</w:t>
      </w:r>
      <w:r w:rsidR="00924BDC" w:rsidRPr="00150F2D">
        <w:rPr>
          <w:rFonts w:cs="Helvetica"/>
          <w:b/>
          <w:color w:val="2C2C2C"/>
          <w:sz w:val="24"/>
          <w:szCs w:val="24"/>
          <w:lang w:val="en"/>
        </w:rPr>
        <w:t>xpenses:</w:t>
      </w:r>
    </w:p>
    <w:p w:rsidR="00924BDC" w:rsidRPr="00150F2D" w:rsidRDefault="00511ADF" w:rsidP="00751C5E">
      <w:pPr>
        <w:pStyle w:val="ListParagraph"/>
        <w:numPr>
          <w:ilvl w:val="0"/>
          <w:numId w:val="4"/>
        </w:numPr>
        <w:ind w:left="1080"/>
        <w:rPr>
          <w:rFonts w:cs="Helvetica"/>
          <w:color w:val="2C2C2C"/>
          <w:sz w:val="24"/>
          <w:szCs w:val="24"/>
          <w:lang w:val="en"/>
        </w:rPr>
      </w:pPr>
      <w:r w:rsidRPr="00150F2D">
        <w:rPr>
          <w:rFonts w:cs="Helvetica"/>
          <w:color w:val="2C2C2C"/>
          <w:sz w:val="24"/>
          <w:szCs w:val="24"/>
          <w:lang w:val="en"/>
        </w:rPr>
        <w:t>T</w:t>
      </w:r>
      <w:r w:rsidR="00924BDC" w:rsidRPr="00150F2D">
        <w:rPr>
          <w:rFonts w:cs="Helvetica"/>
          <w:color w:val="2C2C2C"/>
          <w:sz w:val="24"/>
          <w:szCs w:val="24"/>
          <w:lang w:val="en"/>
        </w:rPr>
        <w:t>uition and fees</w:t>
      </w:r>
      <w:r w:rsidR="00AA485F">
        <w:rPr>
          <w:rFonts w:cs="Helvetica"/>
          <w:color w:val="2C2C2C"/>
          <w:sz w:val="24"/>
          <w:szCs w:val="24"/>
          <w:lang w:val="en"/>
        </w:rPr>
        <w:t xml:space="preserve"> (at UConn or any other institution)</w:t>
      </w:r>
    </w:p>
    <w:p w:rsidR="001943A7" w:rsidRDefault="00511ADF" w:rsidP="00751C5E">
      <w:pPr>
        <w:pStyle w:val="ListParagraph"/>
        <w:numPr>
          <w:ilvl w:val="0"/>
          <w:numId w:val="4"/>
        </w:numPr>
        <w:ind w:left="1080"/>
        <w:rPr>
          <w:rFonts w:cs="Helvetica"/>
          <w:color w:val="2C2C2C"/>
          <w:sz w:val="24"/>
          <w:szCs w:val="24"/>
          <w:lang w:val="en"/>
        </w:rPr>
      </w:pPr>
      <w:r w:rsidRPr="00150F2D">
        <w:rPr>
          <w:rFonts w:cs="Helvetica"/>
          <w:color w:val="2C2C2C"/>
          <w:sz w:val="24"/>
          <w:szCs w:val="24"/>
          <w:lang w:val="en"/>
        </w:rPr>
        <w:t>P</w:t>
      </w:r>
      <w:r w:rsidR="00924BDC" w:rsidRPr="00150F2D">
        <w:rPr>
          <w:rFonts w:cs="Helvetica"/>
          <w:color w:val="2C2C2C"/>
          <w:sz w:val="24"/>
          <w:szCs w:val="24"/>
          <w:lang w:val="en"/>
        </w:rPr>
        <w:t>ersonal expenses</w:t>
      </w:r>
    </w:p>
    <w:p w:rsidR="00150F2D" w:rsidRPr="00A628A3" w:rsidRDefault="009C45D9" w:rsidP="00751C5E">
      <w:pPr>
        <w:pStyle w:val="ListParagraph"/>
        <w:numPr>
          <w:ilvl w:val="0"/>
          <w:numId w:val="4"/>
        </w:numPr>
        <w:ind w:left="1080"/>
        <w:rPr>
          <w:rFonts w:cs="Helvetica"/>
          <w:color w:val="2C2C2C"/>
          <w:sz w:val="24"/>
          <w:szCs w:val="24"/>
          <w:lang w:val="en"/>
        </w:rPr>
      </w:pPr>
      <w:r>
        <w:rPr>
          <w:rFonts w:eastAsia="Times New Roman" w:cs="Helvetica"/>
          <w:color w:val="2C2C2C"/>
          <w:sz w:val="24"/>
          <w:szCs w:val="24"/>
          <w:lang w:val="en"/>
        </w:rPr>
        <w:t>C</w:t>
      </w:r>
      <w:r w:rsidR="00D43565" w:rsidRPr="001943A7">
        <w:rPr>
          <w:rFonts w:eastAsia="Times New Roman" w:cs="Helvetica"/>
          <w:color w:val="2C2C2C"/>
          <w:sz w:val="24"/>
          <w:szCs w:val="24"/>
          <w:lang w:val="en"/>
        </w:rPr>
        <w:t>ommuting from home to campus during fall or spring semester</w:t>
      </w:r>
      <w:r>
        <w:rPr>
          <w:rFonts w:eastAsia="Times New Roman" w:cs="Helvetica"/>
          <w:color w:val="2C2C2C"/>
          <w:sz w:val="24"/>
          <w:szCs w:val="24"/>
          <w:lang w:val="en"/>
        </w:rPr>
        <w:t>; campus parking permit</w:t>
      </w:r>
    </w:p>
    <w:p w:rsidR="0048190B" w:rsidRPr="009C45D9" w:rsidRDefault="0048190B" w:rsidP="00D51AD2">
      <w:pPr>
        <w:rPr>
          <w:rFonts w:cs="Helvetica"/>
          <w:b/>
          <w:color w:val="2C2C2C"/>
          <w:sz w:val="14"/>
          <w:szCs w:val="14"/>
          <w:lang w:val="en"/>
        </w:rPr>
      </w:pPr>
    </w:p>
    <w:p w:rsidR="00751C5E" w:rsidRDefault="00751C5E" w:rsidP="00EA6395">
      <w:pPr>
        <w:rPr>
          <w:rFonts w:cs="Helvetica"/>
          <w:b/>
          <w:color w:val="2C2C2C"/>
          <w:sz w:val="24"/>
          <w:szCs w:val="24"/>
          <w:lang w:val="en"/>
        </w:rPr>
      </w:pPr>
    </w:p>
    <w:p w:rsidR="00BA759E" w:rsidRDefault="00B9312B" w:rsidP="00EA6395">
      <w:pPr>
        <w:rPr>
          <w:rFonts w:cs="Helvetica"/>
          <w:b/>
          <w:color w:val="2C2C2C"/>
          <w:sz w:val="24"/>
          <w:szCs w:val="24"/>
          <w:lang w:val="en"/>
        </w:rPr>
      </w:pPr>
      <w:r w:rsidRPr="00150F2D">
        <w:rPr>
          <w:rFonts w:cs="Helvetica"/>
          <w:b/>
          <w:color w:val="2C2C2C"/>
          <w:sz w:val="24"/>
          <w:szCs w:val="24"/>
          <w:lang w:val="en"/>
        </w:rPr>
        <w:t xml:space="preserve">Examples of items that </w:t>
      </w:r>
      <w:r w:rsidR="00EA6395" w:rsidRPr="00150F2D">
        <w:rPr>
          <w:rFonts w:cs="Helvetica"/>
          <w:b/>
          <w:color w:val="2C2C2C"/>
          <w:sz w:val="24"/>
          <w:szCs w:val="24"/>
          <w:lang w:val="en"/>
        </w:rPr>
        <w:t>might be a part of your budget:</w:t>
      </w:r>
    </w:p>
    <w:p w:rsidR="00AA485F" w:rsidRDefault="00AA485F" w:rsidP="00EA6395">
      <w:pPr>
        <w:rPr>
          <w:rFonts w:cs="Helvetica"/>
          <w:b/>
          <w:color w:val="2C2C2C"/>
          <w:sz w:val="24"/>
          <w:szCs w:val="24"/>
          <w:lang w:val="en"/>
        </w:rPr>
      </w:pPr>
    </w:p>
    <w:p w:rsidR="00AA485F" w:rsidRDefault="00AA485F" w:rsidP="00AA485F">
      <w:pPr>
        <w:rPr>
          <w:rFonts w:eastAsia="Times New Roman" w:cs="Helvetica"/>
          <w:b/>
          <w:color w:val="2C2C2C"/>
          <w:sz w:val="24"/>
          <w:szCs w:val="24"/>
          <w:lang w:val="en"/>
        </w:rPr>
      </w:pPr>
      <w:r w:rsidRPr="00150F2D">
        <w:rPr>
          <w:rFonts w:eastAsia="Times New Roman" w:cs="Helvetica"/>
          <w:b/>
          <w:color w:val="2C2C2C"/>
          <w:sz w:val="24"/>
          <w:szCs w:val="24"/>
          <w:lang w:val="en"/>
        </w:rPr>
        <w:t>Consumables</w:t>
      </w:r>
    </w:p>
    <w:p w:rsidR="00AA485F" w:rsidRDefault="00AA485F" w:rsidP="00AA485F">
      <w:pPr>
        <w:ind w:right="-504"/>
        <w:rPr>
          <w:rFonts w:eastAsia="Times New Roman" w:cs="Helvetica"/>
          <w:color w:val="2C2C2C"/>
          <w:sz w:val="24"/>
          <w:szCs w:val="24"/>
          <w:lang w:val="en"/>
        </w:rPr>
      </w:pPr>
      <w:r w:rsidRPr="00150F2D">
        <w:rPr>
          <w:sz w:val="24"/>
          <w:szCs w:val="24"/>
        </w:rPr>
        <w:t>Think about each step in the process of working on your project,</w:t>
      </w:r>
      <w:r>
        <w:rPr>
          <w:sz w:val="24"/>
          <w:szCs w:val="24"/>
        </w:rPr>
        <w:t xml:space="preserve"> and anticipate your needs for supplies and materials. </w:t>
      </w:r>
      <w:r>
        <w:rPr>
          <w:rFonts w:eastAsia="Times New Roman" w:cs="Helvetica"/>
          <w:color w:val="2C2C2C"/>
          <w:sz w:val="24"/>
          <w:szCs w:val="24"/>
          <w:lang w:val="en"/>
        </w:rPr>
        <w:t>E</w:t>
      </w:r>
      <w:r w:rsidRPr="00821662">
        <w:rPr>
          <w:rFonts w:eastAsia="Times New Roman" w:cs="Helvetica"/>
          <w:color w:val="2C2C2C"/>
          <w:sz w:val="24"/>
          <w:szCs w:val="24"/>
          <w:lang w:val="en"/>
        </w:rPr>
        <w:t>xpenses should be justified by their relation to the proposed work and documented to current costs.</w:t>
      </w:r>
      <w:r>
        <w:rPr>
          <w:rFonts w:eastAsia="Times New Roman" w:cs="Helvetica"/>
          <w:color w:val="2C2C2C"/>
          <w:sz w:val="24"/>
          <w:szCs w:val="24"/>
          <w:lang w:val="en"/>
        </w:rPr>
        <w:t xml:space="preserve"> </w:t>
      </w:r>
    </w:p>
    <w:p w:rsidR="00AA485F" w:rsidRDefault="00AA485F" w:rsidP="00AA485F">
      <w:pPr>
        <w:ind w:right="-504"/>
        <w:rPr>
          <w:rFonts w:eastAsia="Times New Roman" w:cs="Helvetica"/>
          <w:color w:val="2C2C2C"/>
          <w:sz w:val="24"/>
          <w:szCs w:val="24"/>
          <w:lang w:val="en"/>
        </w:rPr>
      </w:pPr>
    </w:p>
    <w:p w:rsidR="00AA485F" w:rsidRPr="00821662" w:rsidRDefault="00AA485F" w:rsidP="00AA485F">
      <w:pPr>
        <w:ind w:right="-504"/>
        <w:rPr>
          <w:rFonts w:eastAsia="Times New Roman" w:cs="Helvetica"/>
          <w:color w:val="2C2C2C"/>
          <w:sz w:val="24"/>
          <w:szCs w:val="24"/>
          <w:lang w:val="en"/>
        </w:rPr>
      </w:pPr>
      <w:r>
        <w:rPr>
          <w:rFonts w:eastAsia="Times New Roman" w:cs="Helvetica"/>
          <w:color w:val="2C2C2C"/>
          <w:sz w:val="24"/>
          <w:szCs w:val="24"/>
          <w:lang w:val="en"/>
        </w:rPr>
        <w:t>Below are a few examples of expenses students have included in their budgets:</w:t>
      </w:r>
    </w:p>
    <w:p w:rsidR="00AA485F" w:rsidRPr="00150F2D" w:rsidRDefault="00AA485F" w:rsidP="00AA485F">
      <w:pPr>
        <w:rPr>
          <w:rFonts w:eastAsia="Times New Roman" w:cs="Helvetica"/>
          <w:b/>
          <w:color w:val="2C2C2C"/>
          <w:sz w:val="24"/>
          <w:szCs w:val="24"/>
          <w:lang w:val="en"/>
        </w:rPr>
      </w:pPr>
    </w:p>
    <w:p w:rsidR="00AA485F" w:rsidRPr="00150F2D"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Teaching materials</w:t>
      </w:r>
    </w:p>
    <w:p w:rsidR="00AA485F" w:rsidRDefault="00AA485F" w:rsidP="00AA485F">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Art supplies</w:t>
      </w:r>
    </w:p>
    <w:p w:rsidR="00AA485F"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Research materials</w:t>
      </w:r>
    </w:p>
    <w:p w:rsidR="00AA485F"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Lab supplies</w:t>
      </w:r>
    </w:p>
    <w:p w:rsidR="00AA485F" w:rsidRPr="00150F2D"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Printing costs</w:t>
      </w:r>
    </w:p>
    <w:p w:rsidR="00AA485F" w:rsidRDefault="00AA485F" w:rsidP="00AA485F">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Books</w:t>
      </w:r>
      <w:r>
        <w:rPr>
          <w:rFonts w:eastAsia="Times New Roman" w:cs="Helvetica"/>
          <w:color w:val="2C2C2C"/>
          <w:sz w:val="24"/>
          <w:szCs w:val="24"/>
          <w:lang w:val="en"/>
        </w:rPr>
        <w:t xml:space="preserve"> or s</w:t>
      </w:r>
      <w:r w:rsidRPr="00AA485F">
        <w:rPr>
          <w:rFonts w:eastAsia="Times New Roman" w:cs="Helvetica"/>
          <w:color w:val="2C2C2C"/>
          <w:sz w:val="24"/>
          <w:szCs w:val="24"/>
          <w:lang w:val="en"/>
        </w:rPr>
        <w:t xml:space="preserve">oftware (if not </w:t>
      </w:r>
      <w:bookmarkStart w:id="0" w:name="_GoBack"/>
      <w:bookmarkEnd w:id="0"/>
      <w:r w:rsidRPr="00AA485F">
        <w:rPr>
          <w:rFonts w:eastAsia="Times New Roman" w:cs="Helvetica"/>
          <w:color w:val="2C2C2C"/>
          <w:sz w:val="24"/>
          <w:szCs w:val="24"/>
          <w:lang w:val="en"/>
        </w:rPr>
        <w:t>available through</w:t>
      </w:r>
      <w:r w:rsidR="00973D8C">
        <w:rPr>
          <w:rFonts w:eastAsia="Times New Roman" w:cs="Helvetica"/>
          <w:color w:val="2C2C2C"/>
          <w:sz w:val="24"/>
          <w:szCs w:val="24"/>
          <w:lang w:val="en"/>
        </w:rPr>
        <w:t xml:space="preserve"> the Library or through UConn</w:t>
      </w:r>
      <w:r w:rsidRPr="00AA485F">
        <w:rPr>
          <w:rFonts w:eastAsia="Times New Roman" w:cs="Helvetica"/>
          <w:color w:val="2C2C2C"/>
          <w:sz w:val="24"/>
          <w:szCs w:val="24"/>
          <w:lang w:val="en"/>
        </w:rPr>
        <w:t xml:space="preserve"> </w:t>
      </w:r>
      <w:r w:rsidR="00973D8C">
        <w:rPr>
          <w:rFonts w:eastAsia="Times New Roman" w:cs="Helvetica"/>
          <w:sz w:val="24"/>
          <w:szCs w:val="24"/>
          <w:lang w:val="en"/>
        </w:rPr>
        <w:t>ITS</w:t>
      </w:r>
      <w:r w:rsidRPr="00AA485F">
        <w:rPr>
          <w:rFonts w:eastAsia="Times New Roman" w:cs="Helvetica"/>
          <w:color w:val="2C2C2C"/>
          <w:sz w:val="24"/>
          <w:szCs w:val="24"/>
          <w:lang w:val="en"/>
        </w:rPr>
        <w:t>)</w:t>
      </w:r>
    </w:p>
    <w:p w:rsidR="00AA485F"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Building supplies</w:t>
      </w:r>
    </w:p>
    <w:p w:rsidR="00AA485F" w:rsidRDefault="00AA485F" w:rsidP="00AA485F">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Publicity materials</w:t>
      </w:r>
    </w:p>
    <w:p w:rsidR="00AA485F" w:rsidRPr="00150F2D"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Publishing costs</w:t>
      </w:r>
    </w:p>
    <w:p w:rsidR="00AA485F" w:rsidRPr="00AA485F"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Participant compensation</w:t>
      </w:r>
    </w:p>
    <w:p w:rsidR="00AA485F"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Presentation costs</w:t>
      </w:r>
    </w:p>
    <w:p w:rsidR="00AA485F" w:rsidRDefault="00AA485F" w:rsidP="00AA485F">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Prototyping materials</w:t>
      </w:r>
    </w:p>
    <w:p w:rsidR="00AA485F" w:rsidRDefault="00AA485F" w:rsidP="00AA485F">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Small equipment such as recording devices</w:t>
      </w:r>
    </w:p>
    <w:p w:rsidR="00AA485F" w:rsidRDefault="00AA485F" w:rsidP="00AA485F">
      <w:pPr>
        <w:pStyle w:val="ListParagraph"/>
        <w:numPr>
          <w:ilvl w:val="1"/>
          <w:numId w:val="5"/>
        </w:numPr>
        <w:rPr>
          <w:rFonts w:eastAsia="Times New Roman" w:cs="Helvetica"/>
          <w:color w:val="2C2C2C"/>
          <w:sz w:val="24"/>
          <w:szCs w:val="24"/>
          <w:lang w:val="en"/>
        </w:rPr>
      </w:pPr>
      <w:r>
        <w:rPr>
          <w:sz w:val="24"/>
          <w:szCs w:val="24"/>
        </w:rPr>
        <w:t>E</w:t>
      </w:r>
      <w:r w:rsidRPr="0052688D">
        <w:rPr>
          <w:sz w:val="24"/>
          <w:szCs w:val="24"/>
        </w:rPr>
        <w:t>quipment purchases must be pre-approved and may be subject to University purchasing requirements as well as University ownership of equipm</w:t>
      </w:r>
      <w:r>
        <w:rPr>
          <w:sz w:val="24"/>
          <w:szCs w:val="24"/>
        </w:rPr>
        <w:t>ent once the project has ended. P</w:t>
      </w:r>
      <w:proofErr w:type="spellStart"/>
      <w:r w:rsidRPr="0052688D">
        <w:rPr>
          <w:rFonts w:eastAsia="Times New Roman" w:cs="Helvetica"/>
          <w:color w:val="2C2C2C"/>
          <w:sz w:val="24"/>
          <w:szCs w:val="24"/>
          <w:lang w:val="en"/>
        </w:rPr>
        <w:t>urchase</w:t>
      </w:r>
      <w:proofErr w:type="spellEnd"/>
      <w:r w:rsidRPr="0052688D">
        <w:rPr>
          <w:rFonts w:eastAsia="Times New Roman" w:cs="Helvetica"/>
          <w:color w:val="2C2C2C"/>
          <w:sz w:val="24"/>
          <w:szCs w:val="24"/>
          <w:lang w:val="en"/>
        </w:rPr>
        <w:t xml:space="preserve"> of durable equipment, such as computers, cameras, and microscopes, </w:t>
      </w:r>
      <w:proofErr w:type="gramStart"/>
      <w:r w:rsidRPr="0052688D">
        <w:rPr>
          <w:rFonts w:eastAsia="Times New Roman" w:cs="Helvetica"/>
          <w:color w:val="2C2C2C"/>
          <w:sz w:val="24"/>
          <w:szCs w:val="24"/>
          <w:lang w:val="en"/>
        </w:rPr>
        <w:t>is not allowed</w:t>
      </w:r>
      <w:proofErr w:type="gramEnd"/>
      <w:r>
        <w:rPr>
          <w:rFonts w:eastAsia="Times New Roman" w:cs="Helvetica"/>
          <w:color w:val="2C2C2C"/>
          <w:sz w:val="24"/>
          <w:szCs w:val="24"/>
          <w:lang w:val="en"/>
        </w:rPr>
        <w:t>.</w:t>
      </w:r>
    </w:p>
    <w:p w:rsidR="00AA485F" w:rsidRDefault="00AA485F" w:rsidP="00EA6395">
      <w:pPr>
        <w:rPr>
          <w:rFonts w:cs="Helvetica"/>
          <w:color w:val="2C2C2C"/>
          <w:sz w:val="24"/>
          <w:szCs w:val="24"/>
          <w:lang w:val="en"/>
        </w:rPr>
      </w:pPr>
    </w:p>
    <w:p w:rsidR="00AA485F" w:rsidRPr="00821662" w:rsidRDefault="00AA485F" w:rsidP="00AA485F">
      <w:pPr>
        <w:rPr>
          <w:rFonts w:eastAsia="Times New Roman" w:cs="Helvetica"/>
          <w:color w:val="2C2C2C"/>
          <w:sz w:val="24"/>
          <w:szCs w:val="24"/>
          <w:lang w:val="en"/>
        </w:rPr>
      </w:pPr>
      <w:r>
        <w:rPr>
          <w:rFonts w:eastAsia="Times New Roman" w:cs="Helvetica"/>
          <w:color w:val="2C2C2C"/>
          <w:sz w:val="24"/>
          <w:szCs w:val="24"/>
          <w:lang w:val="en"/>
        </w:rPr>
        <w:t xml:space="preserve">Hiring or compensating assistants or contractors for external services </w:t>
      </w:r>
      <w:proofErr w:type="gramStart"/>
      <w:r>
        <w:rPr>
          <w:rFonts w:eastAsia="Times New Roman" w:cs="Helvetica"/>
          <w:color w:val="2C2C2C"/>
          <w:sz w:val="24"/>
          <w:szCs w:val="24"/>
          <w:lang w:val="en"/>
        </w:rPr>
        <w:t>will be evaluated</w:t>
      </w:r>
      <w:proofErr w:type="gramEnd"/>
      <w:r>
        <w:rPr>
          <w:rFonts w:eastAsia="Times New Roman" w:cs="Helvetica"/>
          <w:color w:val="2C2C2C"/>
          <w:sz w:val="24"/>
          <w:szCs w:val="24"/>
          <w:lang w:val="en"/>
        </w:rPr>
        <w:t xml:space="preserve"> on an individual basis. Please discuss this with the program coordinator for guidance.</w:t>
      </w:r>
    </w:p>
    <w:p w:rsidR="00AA485F" w:rsidRPr="00A628A3" w:rsidRDefault="00AA485F" w:rsidP="00EA6395">
      <w:pPr>
        <w:rPr>
          <w:rFonts w:cs="Helvetica"/>
          <w:color w:val="2C2C2C"/>
          <w:sz w:val="24"/>
          <w:szCs w:val="24"/>
          <w:lang w:val="en"/>
        </w:rPr>
      </w:pPr>
    </w:p>
    <w:p w:rsidR="008E61DE" w:rsidRPr="00150F2D" w:rsidRDefault="008E61DE" w:rsidP="00EA6395">
      <w:pPr>
        <w:rPr>
          <w:rFonts w:eastAsia="Times New Roman" w:cs="Helvetica"/>
          <w:color w:val="2C2C2C"/>
          <w:sz w:val="24"/>
          <w:szCs w:val="24"/>
          <w:lang w:val="en"/>
        </w:rPr>
      </w:pPr>
      <w:r w:rsidRPr="008E61DE">
        <w:rPr>
          <w:rFonts w:eastAsia="Times New Roman" w:cs="Helvetica"/>
          <w:color w:val="2C2C2C"/>
          <w:sz w:val="24"/>
          <w:szCs w:val="24"/>
          <w:lang w:val="en"/>
        </w:rPr>
        <w:t>Travel may be budgeted as part of a proposal if the travel is necessary for the proposed work.</w:t>
      </w:r>
      <w:r w:rsidR="00A655B9">
        <w:rPr>
          <w:rFonts w:eastAsia="Times New Roman" w:cs="Helvetica"/>
          <w:color w:val="2C2C2C"/>
          <w:sz w:val="24"/>
          <w:szCs w:val="24"/>
          <w:lang w:val="en"/>
        </w:rPr>
        <w:t xml:space="preserve"> Common travel expenses are included below.</w:t>
      </w:r>
    </w:p>
    <w:p w:rsidR="00A655B9" w:rsidRDefault="00A655B9" w:rsidP="00A655B9">
      <w:pPr>
        <w:pStyle w:val="ListParagraph"/>
        <w:numPr>
          <w:ilvl w:val="0"/>
          <w:numId w:val="2"/>
        </w:numPr>
        <w:rPr>
          <w:rFonts w:cs="Helvetica"/>
          <w:color w:val="2C2C2C"/>
          <w:sz w:val="24"/>
          <w:szCs w:val="24"/>
          <w:lang w:val="en"/>
        </w:rPr>
      </w:pPr>
      <w:r w:rsidRPr="001943A7">
        <w:rPr>
          <w:rFonts w:cs="Helvetica"/>
          <w:color w:val="2C2C2C"/>
          <w:sz w:val="24"/>
          <w:szCs w:val="24"/>
          <w:lang w:val="en"/>
        </w:rPr>
        <w:t xml:space="preserve">Transportation, including vehicle fuel allowance, parking fees, taxi/shuttle/train or bus fare: Review information on the UConn </w:t>
      </w:r>
      <w:hyperlink r:id="rId8" w:history="1">
        <w:r w:rsidRPr="00673E06">
          <w:rPr>
            <w:rStyle w:val="Hyperlink"/>
            <w:rFonts w:cs="Helvetica"/>
            <w:sz w:val="24"/>
            <w:szCs w:val="24"/>
            <w:lang w:val="en"/>
          </w:rPr>
          <w:t>Travel Services website</w:t>
        </w:r>
      </w:hyperlink>
      <w:r w:rsidRPr="001943A7">
        <w:rPr>
          <w:rFonts w:cs="Helvetica"/>
          <w:color w:val="2C2C2C"/>
          <w:sz w:val="24"/>
          <w:szCs w:val="24"/>
          <w:lang w:val="en"/>
        </w:rPr>
        <w:t xml:space="preserve"> for current mileage reimbursement rates. The mileage reimbursement rates and mileage charts provided on the Travel Services website will help you estimate your travel expenses. </w:t>
      </w:r>
    </w:p>
    <w:p w:rsidR="00EA6395" w:rsidRPr="001943A7" w:rsidRDefault="00EA6395" w:rsidP="006C3F9A">
      <w:pPr>
        <w:pStyle w:val="ListParagraph"/>
        <w:numPr>
          <w:ilvl w:val="0"/>
          <w:numId w:val="2"/>
        </w:numPr>
        <w:ind w:right="-234"/>
        <w:rPr>
          <w:rFonts w:eastAsia="Times New Roman" w:cs="Helvetica"/>
          <w:color w:val="2C2C2C"/>
          <w:sz w:val="24"/>
          <w:szCs w:val="24"/>
          <w:lang w:val="en"/>
        </w:rPr>
      </w:pPr>
      <w:r w:rsidRPr="00150F2D">
        <w:rPr>
          <w:rFonts w:eastAsia="Times New Roman" w:cs="Helvetica"/>
          <w:color w:val="2C2C2C"/>
          <w:sz w:val="24"/>
          <w:szCs w:val="24"/>
          <w:lang w:val="en"/>
        </w:rPr>
        <w:lastRenderedPageBreak/>
        <w:t>Airfare</w:t>
      </w:r>
      <w:r w:rsidR="001943A7">
        <w:rPr>
          <w:rFonts w:eastAsia="Times New Roman" w:cs="Helvetica"/>
          <w:color w:val="2C2C2C"/>
          <w:sz w:val="24"/>
          <w:szCs w:val="24"/>
          <w:lang w:val="en"/>
        </w:rPr>
        <w:t>:</w:t>
      </w:r>
      <w:r w:rsidR="00354627" w:rsidRPr="00150F2D">
        <w:rPr>
          <w:rFonts w:eastAsia="Times New Roman" w:cs="Helvetica"/>
          <w:color w:val="2C2C2C"/>
          <w:sz w:val="24"/>
          <w:szCs w:val="24"/>
          <w:lang w:val="en"/>
        </w:rPr>
        <w:t xml:space="preserve"> </w:t>
      </w:r>
      <w:r w:rsidR="001943A7" w:rsidRPr="001943A7">
        <w:rPr>
          <w:rFonts w:cs="Helvetica"/>
          <w:color w:val="2C2C2C"/>
          <w:sz w:val="24"/>
          <w:szCs w:val="24"/>
          <w:lang w:val="en"/>
        </w:rPr>
        <w:t>Search the web to get an estimate of costs and use an average number for your budget. Take into account factors that may impact ticket prices, such as seasonal or holiday rates.</w:t>
      </w:r>
    </w:p>
    <w:p w:rsidR="004F1059" w:rsidRPr="00150F2D" w:rsidRDefault="004F1059" w:rsidP="004F1059">
      <w:pPr>
        <w:pStyle w:val="ListParagraph"/>
        <w:numPr>
          <w:ilvl w:val="0"/>
          <w:numId w:val="2"/>
        </w:numPr>
        <w:rPr>
          <w:rFonts w:eastAsia="Times New Roman" w:cs="Helvetica"/>
          <w:color w:val="2C2C2C"/>
          <w:sz w:val="24"/>
          <w:szCs w:val="24"/>
          <w:lang w:val="en"/>
        </w:rPr>
      </w:pPr>
      <w:r w:rsidRPr="00150F2D">
        <w:rPr>
          <w:rFonts w:eastAsia="Times New Roman" w:cs="Helvetica"/>
          <w:color w:val="2C2C2C"/>
          <w:sz w:val="24"/>
          <w:szCs w:val="24"/>
          <w:lang w:val="en"/>
        </w:rPr>
        <w:t>Lodging</w:t>
      </w:r>
      <w:r w:rsidR="001943A7">
        <w:rPr>
          <w:rFonts w:eastAsia="Times New Roman" w:cs="Helvetica"/>
          <w:color w:val="2C2C2C"/>
          <w:sz w:val="24"/>
          <w:szCs w:val="24"/>
          <w:lang w:val="en"/>
        </w:rPr>
        <w:t xml:space="preserve">: Review information on per-diem reimbursement rates on the </w:t>
      </w:r>
      <w:hyperlink r:id="rId9" w:history="1">
        <w:r w:rsidR="001943A7" w:rsidRPr="00673E06">
          <w:rPr>
            <w:rStyle w:val="Hyperlink"/>
            <w:rFonts w:eastAsia="Times New Roman" w:cs="Helvetica"/>
            <w:sz w:val="24"/>
            <w:szCs w:val="24"/>
            <w:lang w:val="en"/>
          </w:rPr>
          <w:t>Travel Services website</w:t>
        </w:r>
      </w:hyperlink>
      <w:r w:rsidR="001943A7">
        <w:rPr>
          <w:rFonts w:eastAsia="Times New Roman" w:cs="Helvetica"/>
          <w:color w:val="2C2C2C"/>
          <w:sz w:val="24"/>
          <w:szCs w:val="24"/>
          <w:lang w:val="en"/>
        </w:rPr>
        <w:t xml:space="preserve"> to help you determine a reasonable estimate. </w:t>
      </w:r>
    </w:p>
    <w:p w:rsidR="00EA6395" w:rsidRPr="001943A7" w:rsidRDefault="004F1059" w:rsidP="001943A7">
      <w:pPr>
        <w:pStyle w:val="ListParagraph"/>
        <w:numPr>
          <w:ilvl w:val="0"/>
          <w:numId w:val="2"/>
        </w:numPr>
        <w:rPr>
          <w:rFonts w:eastAsia="Times New Roman" w:cs="Helvetica"/>
          <w:color w:val="2C2C2C"/>
          <w:sz w:val="24"/>
          <w:szCs w:val="24"/>
          <w:lang w:val="en"/>
        </w:rPr>
      </w:pPr>
      <w:r w:rsidRPr="001943A7">
        <w:rPr>
          <w:rFonts w:eastAsia="Times New Roman" w:cs="Helvetica"/>
          <w:color w:val="2C2C2C"/>
          <w:sz w:val="24"/>
          <w:szCs w:val="24"/>
          <w:lang w:val="en"/>
        </w:rPr>
        <w:t>Meals</w:t>
      </w:r>
      <w:r w:rsidR="001943A7">
        <w:rPr>
          <w:rFonts w:eastAsia="Times New Roman" w:cs="Helvetica"/>
          <w:color w:val="2C2C2C"/>
          <w:sz w:val="24"/>
          <w:szCs w:val="24"/>
          <w:lang w:val="en"/>
        </w:rPr>
        <w:t>:</w:t>
      </w:r>
      <w:r w:rsidR="001943A7" w:rsidRPr="001943A7">
        <w:rPr>
          <w:rFonts w:eastAsia="Times New Roman" w:cs="Helvetica"/>
          <w:color w:val="2C2C2C"/>
          <w:sz w:val="24"/>
          <w:szCs w:val="24"/>
          <w:lang w:val="en"/>
        </w:rPr>
        <w:t xml:space="preserve"> </w:t>
      </w:r>
      <w:r w:rsidR="001943A7">
        <w:rPr>
          <w:rFonts w:eastAsia="Times New Roman" w:cs="Helvetica"/>
          <w:color w:val="2C2C2C"/>
          <w:sz w:val="24"/>
          <w:szCs w:val="24"/>
          <w:lang w:val="en"/>
        </w:rPr>
        <w:t xml:space="preserve">Review information on per-diem reimbursement rates on the </w:t>
      </w:r>
      <w:hyperlink r:id="rId10" w:history="1">
        <w:r w:rsidR="001943A7" w:rsidRPr="00673E06">
          <w:rPr>
            <w:rStyle w:val="Hyperlink"/>
            <w:rFonts w:eastAsia="Times New Roman" w:cs="Helvetica"/>
            <w:sz w:val="24"/>
            <w:szCs w:val="24"/>
            <w:lang w:val="en"/>
          </w:rPr>
          <w:t>Travel Services website</w:t>
        </w:r>
      </w:hyperlink>
      <w:r w:rsidR="001943A7">
        <w:rPr>
          <w:rFonts w:eastAsia="Times New Roman" w:cs="Helvetica"/>
          <w:color w:val="2C2C2C"/>
          <w:sz w:val="24"/>
          <w:szCs w:val="24"/>
          <w:lang w:val="en"/>
        </w:rPr>
        <w:t xml:space="preserve"> to help you determine a reasonable estimate. </w:t>
      </w:r>
      <w:r w:rsidR="00354627" w:rsidRPr="001943A7">
        <w:rPr>
          <w:rFonts w:eastAsia="Times New Roman" w:cs="Helvetica"/>
          <w:color w:val="2C2C2C"/>
          <w:sz w:val="24"/>
          <w:szCs w:val="24"/>
          <w:lang w:val="en"/>
        </w:rPr>
        <w:t xml:space="preserve"> </w:t>
      </w:r>
    </w:p>
    <w:p w:rsidR="00AE7AF9" w:rsidRDefault="00AE7AF9" w:rsidP="00AE7AF9">
      <w:pPr>
        <w:pStyle w:val="ListParagraph"/>
        <w:numPr>
          <w:ilvl w:val="0"/>
          <w:numId w:val="2"/>
        </w:numPr>
        <w:rPr>
          <w:rFonts w:cs="Helvetica"/>
          <w:color w:val="2C2C2C"/>
          <w:sz w:val="24"/>
          <w:szCs w:val="24"/>
          <w:lang w:val="en"/>
        </w:rPr>
      </w:pPr>
      <w:r w:rsidRPr="00AE7AF9">
        <w:rPr>
          <w:rFonts w:cs="Helvetica"/>
          <w:color w:val="2C2C2C"/>
          <w:sz w:val="24"/>
          <w:szCs w:val="24"/>
          <w:lang w:val="en"/>
        </w:rPr>
        <w:t>International Travel: If you plan to travel outside the U.S. you will need to research and factor in the costs for visas and immunizations (if applicable), and health insurance while abroad</w:t>
      </w:r>
      <w:r w:rsidR="00751C5E">
        <w:rPr>
          <w:rFonts w:cs="Helvetica"/>
          <w:color w:val="2C2C2C"/>
          <w:sz w:val="24"/>
          <w:szCs w:val="24"/>
          <w:lang w:val="en"/>
        </w:rPr>
        <w:t xml:space="preserve"> (available through UConn </w:t>
      </w:r>
      <w:hyperlink r:id="rId11" w:history="1">
        <w:r w:rsidR="00751C5E" w:rsidRPr="00751C5E">
          <w:rPr>
            <w:rStyle w:val="Hyperlink"/>
            <w:rFonts w:cs="Helvetica"/>
            <w:sz w:val="24"/>
            <w:szCs w:val="24"/>
            <w:lang w:val="en"/>
          </w:rPr>
          <w:t>Education Abroad</w:t>
        </w:r>
      </w:hyperlink>
      <w:r w:rsidR="00751C5E">
        <w:rPr>
          <w:rFonts w:cs="Helvetica"/>
          <w:color w:val="2C2C2C"/>
          <w:sz w:val="24"/>
          <w:szCs w:val="24"/>
          <w:lang w:val="en"/>
        </w:rPr>
        <w:t>)</w:t>
      </w:r>
      <w:r w:rsidRPr="00AE7AF9">
        <w:rPr>
          <w:rFonts w:cs="Helvetica"/>
          <w:color w:val="2C2C2C"/>
          <w:sz w:val="24"/>
          <w:szCs w:val="24"/>
          <w:lang w:val="en"/>
        </w:rPr>
        <w:t>. Also consider how much you</w:t>
      </w:r>
      <w:r w:rsidR="008323EC">
        <w:rPr>
          <w:rFonts w:cs="Helvetica"/>
          <w:color w:val="2C2C2C"/>
          <w:sz w:val="24"/>
          <w:szCs w:val="24"/>
          <w:lang w:val="en"/>
        </w:rPr>
        <w:t xml:space="preserve"> may</w:t>
      </w:r>
      <w:r w:rsidRPr="00AE7AF9">
        <w:rPr>
          <w:rFonts w:cs="Helvetica"/>
          <w:color w:val="2C2C2C"/>
          <w:sz w:val="24"/>
          <w:szCs w:val="24"/>
          <w:lang w:val="en"/>
        </w:rPr>
        <w:t xml:space="preserve"> need for expenses such as phone and internet access. </w:t>
      </w:r>
    </w:p>
    <w:p w:rsidR="009D254A" w:rsidRPr="008323EC" w:rsidRDefault="00D43565" w:rsidP="00AE7AF9">
      <w:pPr>
        <w:pStyle w:val="ListParagraph"/>
        <w:numPr>
          <w:ilvl w:val="0"/>
          <w:numId w:val="2"/>
        </w:numPr>
        <w:rPr>
          <w:rFonts w:eastAsia="Times New Roman" w:cs="Helvetica"/>
          <w:color w:val="2C2C2C"/>
          <w:sz w:val="24"/>
          <w:szCs w:val="24"/>
          <w:lang w:val="en"/>
        </w:rPr>
      </w:pPr>
      <w:r w:rsidRPr="00150F2D">
        <w:rPr>
          <w:rFonts w:eastAsia="Times New Roman" w:cs="Helvetica"/>
          <w:color w:val="2C2C2C"/>
          <w:sz w:val="24"/>
          <w:szCs w:val="24"/>
          <w:lang w:val="en"/>
        </w:rPr>
        <w:t xml:space="preserve">Museum </w:t>
      </w:r>
      <w:r w:rsidR="00AA485F">
        <w:rPr>
          <w:rFonts w:eastAsia="Times New Roman" w:cs="Helvetica"/>
          <w:color w:val="2C2C2C"/>
          <w:sz w:val="24"/>
          <w:szCs w:val="24"/>
          <w:lang w:val="en"/>
        </w:rPr>
        <w:t xml:space="preserve">or gallery </w:t>
      </w:r>
      <w:r w:rsidRPr="00150F2D">
        <w:rPr>
          <w:rFonts w:eastAsia="Times New Roman" w:cs="Helvetica"/>
          <w:color w:val="2C2C2C"/>
          <w:sz w:val="24"/>
          <w:szCs w:val="24"/>
          <w:lang w:val="en"/>
        </w:rPr>
        <w:t>admission</w:t>
      </w:r>
    </w:p>
    <w:p w:rsidR="00751C5E" w:rsidRDefault="00751C5E" w:rsidP="00EA6395">
      <w:pPr>
        <w:rPr>
          <w:rFonts w:eastAsia="Times New Roman" w:cs="Helvetica"/>
          <w:b/>
          <w:color w:val="2C2C2C"/>
          <w:sz w:val="24"/>
          <w:szCs w:val="24"/>
          <w:lang w:val="en"/>
        </w:rPr>
      </w:pPr>
    </w:p>
    <w:p w:rsidR="0052688D" w:rsidRDefault="0052688D" w:rsidP="00EA6395">
      <w:pPr>
        <w:rPr>
          <w:rFonts w:cs="Helvetica"/>
          <w:b/>
          <w:color w:val="2C2C2C"/>
          <w:sz w:val="24"/>
          <w:szCs w:val="24"/>
          <w:lang w:val="en"/>
        </w:rPr>
      </w:pPr>
    </w:p>
    <w:p w:rsidR="00AE7AF9" w:rsidRDefault="00AE7AF9" w:rsidP="00EA6395">
      <w:pPr>
        <w:rPr>
          <w:rFonts w:cs="Helvetica"/>
          <w:b/>
          <w:color w:val="2C2C2C"/>
          <w:sz w:val="24"/>
          <w:szCs w:val="24"/>
          <w:lang w:val="en"/>
        </w:rPr>
      </w:pPr>
      <w:r>
        <w:rPr>
          <w:rFonts w:cs="Helvetica"/>
          <w:b/>
          <w:color w:val="2C2C2C"/>
          <w:sz w:val="24"/>
          <w:szCs w:val="24"/>
          <w:lang w:val="en"/>
        </w:rPr>
        <w:t>Important note for financial aid recipients:</w:t>
      </w:r>
    </w:p>
    <w:p w:rsidR="00AE7AF9" w:rsidRPr="00494D4B" w:rsidRDefault="00AE7AF9" w:rsidP="009C45D9">
      <w:pPr>
        <w:ind w:right="-234"/>
        <w:rPr>
          <w:sz w:val="24"/>
          <w:szCs w:val="24"/>
        </w:rPr>
      </w:pPr>
      <w:r w:rsidRPr="00494D4B">
        <w:rPr>
          <w:sz w:val="24"/>
          <w:szCs w:val="24"/>
        </w:rPr>
        <w:t xml:space="preserve">If you are a financial aid recipient (including tuition waivers, residential assistant waivers, loans, grants, work-study employment), your financial aid package may be revised as a result of this award.  Please contact the Office of Student Financial Aid Services </w:t>
      </w:r>
      <w:r w:rsidR="00AA485F">
        <w:rPr>
          <w:sz w:val="24"/>
          <w:szCs w:val="24"/>
        </w:rPr>
        <w:t>at</w:t>
      </w:r>
      <w:r w:rsidRPr="00494D4B">
        <w:rPr>
          <w:sz w:val="24"/>
          <w:szCs w:val="24"/>
        </w:rPr>
        <w:t xml:space="preserve"> (860) 486-3474 to discuss how this might affe</w:t>
      </w:r>
      <w:r w:rsidR="00BE672B">
        <w:rPr>
          <w:sz w:val="24"/>
          <w:szCs w:val="24"/>
        </w:rPr>
        <w:t xml:space="preserve">ct your financial aid package. </w:t>
      </w:r>
      <w:r w:rsidRPr="00494D4B">
        <w:rPr>
          <w:sz w:val="24"/>
          <w:szCs w:val="24"/>
        </w:rPr>
        <w:t xml:space="preserve"> </w:t>
      </w:r>
    </w:p>
    <w:sectPr w:rsidR="00AE7AF9" w:rsidRPr="00494D4B" w:rsidSect="00AF0758">
      <w:headerReference w:type="default" r:id="rId12"/>
      <w:footerReference w:type="default" r:id="rId13"/>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DE" w:rsidRDefault="00671BDE" w:rsidP="00150F2D">
      <w:r>
        <w:separator/>
      </w:r>
    </w:p>
  </w:endnote>
  <w:endnote w:type="continuationSeparator" w:id="0">
    <w:p w:rsidR="00671BDE" w:rsidRDefault="00671BDE" w:rsidP="0015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06" w:rsidRDefault="00C57F06" w:rsidP="00C57F06">
    <w:pPr>
      <w:pStyle w:val="Footer"/>
      <w:jc w:val="center"/>
    </w:pPr>
    <w:r w:rsidRPr="008755CF">
      <w:rPr>
        <w:sz w:val="20"/>
        <w:szCs w:val="20"/>
      </w:rPr>
      <w:t>University of Connecticut – Office of U</w:t>
    </w:r>
    <w:r w:rsidR="006C3F9A">
      <w:rPr>
        <w:sz w:val="20"/>
        <w:szCs w:val="20"/>
      </w:rPr>
      <w:t>ndergraduate Research – ROWE 409</w:t>
    </w:r>
    <w:r w:rsidRPr="008755CF">
      <w:rPr>
        <w:sz w:val="20"/>
        <w:szCs w:val="20"/>
      </w:rPr>
      <w:t xml:space="preserve"> – (860) 486-5189</w:t>
    </w:r>
  </w:p>
  <w:p w:rsidR="00C57F06" w:rsidRDefault="00C5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DE" w:rsidRDefault="00671BDE" w:rsidP="00150F2D">
      <w:r>
        <w:separator/>
      </w:r>
    </w:p>
  </w:footnote>
  <w:footnote w:type="continuationSeparator" w:id="0">
    <w:p w:rsidR="00671BDE" w:rsidRDefault="00671BDE" w:rsidP="0015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2B" w:rsidRDefault="00561E2B" w:rsidP="00561E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F67"/>
    <w:multiLevelType w:val="hybridMultilevel"/>
    <w:tmpl w:val="595A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1B69"/>
    <w:multiLevelType w:val="multilevel"/>
    <w:tmpl w:val="816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A6288"/>
    <w:multiLevelType w:val="hybridMultilevel"/>
    <w:tmpl w:val="86362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73AF"/>
    <w:multiLevelType w:val="hybridMultilevel"/>
    <w:tmpl w:val="B112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D485A"/>
    <w:multiLevelType w:val="hybridMultilevel"/>
    <w:tmpl w:val="C3D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B3FF5"/>
    <w:multiLevelType w:val="hybridMultilevel"/>
    <w:tmpl w:val="B33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274B8"/>
    <w:multiLevelType w:val="hybridMultilevel"/>
    <w:tmpl w:val="26CE1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F5E7A"/>
    <w:multiLevelType w:val="hybridMultilevel"/>
    <w:tmpl w:val="8444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36FAF"/>
    <w:multiLevelType w:val="hybridMultilevel"/>
    <w:tmpl w:val="CA2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36"/>
    <w:rsid w:val="00010469"/>
    <w:rsid w:val="00012423"/>
    <w:rsid w:val="00045507"/>
    <w:rsid w:val="00052178"/>
    <w:rsid w:val="000627E0"/>
    <w:rsid w:val="00066B13"/>
    <w:rsid w:val="0007148A"/>
    <w:rsid w:val="000C19EF"/>
    <w:rsid w:val="000C2ECB"/>
    <w:rsid w:val="000D3ADA"/>
    <w:rsid w:val="000E6733"/>
    <w:rsid w:val="000F3715"/>
    <w:rsid w:val="000F5897"/>
    <w:rsid w:val="000F6693"/>
    <w:rsid w:val="001046D9"/>
    <w:rsid w:val="001276B3"/>
    <w:rsid w:val="00136022"/>
    <w:rsid w:val="00146570"/>
    <w:rsid w:val="00150F2D"/>
    <w:rsid w:val="001613E2"/>
    <w:rsid w:val="00173C04"/>
    <w:rsid w:val="00193AB4"/>
    <w:rsid w:val="001943A7"/>
    <w:rsid w:val="001A1035"/>
    <w:rsid w:val="001A5C5B"/>
    <w:rsid w:val="001A633E"/>
    <w:rsid w:val="001F2CA0"/>
    <w:rsid w:val="002016C3"/>
    <w:rsid w:val="00220EFC"/>
    <w:rsid w:val="00232323"/>
    <w:rsid w:val="00250A12"/>
    <w:rsid w:val="00270FB6"/>
    <w:rsid w:val="00272670"/>
    <w:rsid w:val="00276E05"/>
    <w:rsid w:val="002B04C7"/>
    <w:rsid w:val="002B122F"/>
    <w:rsid w:val="002B2B93"/>
    <w:rsid w:val="002B2F7E"/>
    <w:rsid w:val="002C1AC1"/>
    <w:rsid w:val="002F1A76"/>
    <w:rsid w:val="002F1D69"/>
    <w:rsid w:val="002F3EF8"/>
    <w:rsid w:val="00331027"/>
    <w:rsid w:val="003533E4"/>
    <w:rsid w:val="0035356B"/>
    <w:rsid w:val="00354627"/>
    <w:rsid w:val="00383704"/>
    <w:rsid w:val="00384435"/>
    <w:rsid w:val="00385236"/>
    <w:rsid w:val="003B0C9E"/>
    <w:rsid w:val="003B386C"/>
    <w:rsid w:val="003D7A1E"/>
    <w:rsid w:val="00401274"/>
    <w:rsid w:val="0040233D"/>
    <w:rsid w:val="00434250"/>
    <w:rsid w:val="00441CB0"/>
    <w:rsid w:val="0045527E"/>
    <w:rsid w:val="00466405"/>
    <w:rsid w:val="004710E2"/>
    <w:rsid w:val="0048190B"/>
    <w:rsid w:val="0049156F"/>
    <w:rsid w:val="00492BC5"/>
    <w:rsid w:val="00494D4B"/>
    <w:rsid w:val="004A24D0"/>
    <w:rsid w:val="004A3701"/>
    <w:rsid w:val="004A7124"/>
    <w:rsid w:val="004B1C1F"/>
    <w:rsid w:val="004E3FD7"/>
    <w:rsid w:val="004E5DEF"/>
    <w:rsid w:val="004F1059"/>
    <w:rsid w:val="004F6003"/>
    <w:rsid w:val="005034F8"/>
    <w:rsid w:val="00511ADF"/>
    <w:rsid w:val="0052688D"/>
    <w:rsid w:val="00536158"/>
    <w:rsid w:val="00547151"/>
    <w:rsid w:val="005513D2"/>
    <w:rsid w:val="00557A54"/>
    <w:rsid w:val="00561E2B"/>
    <w:rsid w:val="0056354E"/>
    <w:rsid w:val="00581EF6"/>
    <w:rsid w:val="005850E4"/>
    <w:rsid w:val="00597DFD"/>
    <w:rsid w:val="005A2627"/>
    <w:rsid w:val="005C67BF"/>
    <w:rsid w:val="005D3235"/>
    <w:rsid w:val="005D4400"/>
    <w:rsid w:val="005F0708"/>
    <w:rsid w:val="005F3954"/>
    <w:rsid w:val="005F6810"/>
    <w:rsid w:val="00604088"/>
    <w:rsid w:val="00604AB2"/>
    <w:rsid w:val="00604DB8"/>
    <w:rsid w:val="00610727"/>
    <w:rsid w:val="00615EF1"/>
    <w:rsid w:val="006255FA"/>
    <w:rsid w:val="00670E44"/>
    <w:rsid w:val="00671BDE"/>
    <w:rsid w:val="00673E06"/>
    <w:rsid w:val="00684F34"/>
    <w:rsid w:val="00695E8D"/>
    <w:rsid w:val="006A4ADF"/>
    <w:rsid w:val="006B3BC8"/>
    <w:rsid w:val="006B60E2"/>
    <w:rsid w:val="006C07FE"/>
    <w:rsid w:val="006C341F"/>
    <w:rsid w:val="006C3F9A"/>
    <w:rsid w:val="006C4303"/>
    <w:rsid w:val="006D2677"/>
    <w:rsid w:val="006E5C41"/>
    <w:rsid w:val="007137EE"/>
    <w:rsid w:val="00724006"/>
    <w:rsid w:val="00731519"/>
    <w:rsid w:val="007378D8"/>
    <w:rsid w:val="00743E0A"/>
    <w:rsid w:val="00751C5E"/>
    <w:rsid w:val="00761419"/>
    <w:rsid w:val="00772655"/>
    <w:rsid w:val="00791890"/>
    <w:rsid w:val="007A3B61"/>
    <w:rsid w:val="007C2D25"/>
    <w:rsid w:val="007C3627"/>
    <w:rsid w:val="007D1829"/>
    <w:rsid w:val="007D472D"/>
    <w:rsid w:val="007D6939"/>
    <w:rsid w:val="007D6D8C"/>
    <w:rsid w:val="007E7297"/>
    <w:rsid w:val="007F17EB"/>
    <w:rsid w:val="0080431D"/>
    <w:rsid w:val="00816C78"/>
    <w:rsid w:val="00821662"/>
    <w:rsid w:val="008319F9"/>
    <w:rsid w:val="008323EC"/>
    <w:rsid w:val="008369D7"/>
    <w:rsid w:val="00846F8B"/>
    <w:rsid w:val="00850712"/>
    <w:rsid w:val="00852352"/>
    <w:rsid w:val="00871439"/>
    <w:rsid w:val="008960D6"/>
    <w:rsid w:val="008A1790"/>
    <w:rsid w:val="008D0127"/>
    <w:rsid w:val="008E50BD"/>
    <w:rsid w:val="008E61DE"/>
    <w:rsid w:val="0090616B"/>
    <w:rsid w:val="00915228"/>
    <w:rsid w:val="00924BDC"/>
    <w:rsid w:val="00926BC9"/>
    <w:rsid w:val="0093788C"/>
    <w:rsid w:val="0094471C"/>
    <w:rsid w:val="00966277"/>
    <w:rsid w:val="00973D8C"/>
    <w:rsid w:val="009876C3"/>
    <w:rsid w:val="0099656B"/>
    <w:rsid w:val="009C4565"/>
    <w:rsid w:val="009C45D9"/>
    <w:rsid w:val="009D20A2"/>
    <w:rsid w:val="009D254A"/>
    <w:rsid w:val="009E35C4"/>
    <w:rsid w:val="009E52AE"/>
    <w:rsid w:val="00A01B38"/>
    <w:rsid w:val="00A12073"/>
    <w:rsid w:val="00A14C40"/>
    <w:rsid w:val="00A171C1"/>
    <w:rsid w:val="00A20D08"/>
    <w:rsid w:val="00A628A3"/>
    <w:rsid w:val="00A655B9"/>
    <w:rsid w:val="00A702A9"/>
    <w:rsid w:val="00A72A97"/>
    <w:rsid w:val="00AA485F"/>
    <w:rsid w:val="00AC24CD"/>
    <w:rsid w:val="00AC6C3D"/>
    <w:rsid w:val="00AE6942"/>
    <w:rsid w:val="00AE7AF9"/>
    <w:rsid w:val="00AF0758"/>
    <w:rsid w:val="00AF59FC"/>
    <w:rsid w:val="00AF62DA"/>
    <w:rsid w:val="00B17735"/>
    <w:rsid w:val="00B227D4"/>
    <w:rsid w:val="00B2603E"/>
    <w:rsid w:val="00B5267B"/>
    <w:rsid w:val="00B60158"/>
    <w:rsid w:val="00B672A6"/>
    <w:rsid w:val="00B6797C"/>
    <w:rsid w:val="00B71458"/>
    <w:rsid w:val="00B80431"/>
    <w:rsid w:val="00B84FAA"/>
    <w:rsid w:val="00B9312B"/>
    <w:rsid w:val="00B9784D"/>
    <w:rsid w:val="00BA759E"/>
    <w:rsid w:val="00BE672B"/>
    <w:rsid w:val="00BF392B"/>
    <w:rsid w:val="00C1348A"/>
    <w:rsid w:val="00C13874"/>
    <w:rsid w:val="00C14377"/>
    <w:rsid w:val="00C375C4"/>
    <w:rsid w:val="00C57F06"/>
    <w:rsid w:val="00C73B12"/>
    <w:rsid w:val="00C74697"/>
    <w:rsid w:val="00C83817"/>
    <w:rsid w:val="00C86A7D"/>
    <w:rsid w:val="00CB4F5A"/>
    <w:rsid w:val="00CD68EA"/>
    <w:rsid w:val="00CD7953"/>
    <w:rsid w:val="00CE5695"/>
    <w:rsid w:val="00CF1AC8"/>
    <w:rsid w:val="00CF4F21"/>
    <w:rsid w:val="00D0001F"/>
    <w:rsid w:val="00D009E6"/>
    <w:rsid w:val="00D02899"/>
    <w:rsid w:val="00D0349E"/>
    <w:rsid w:val="00D3263F"/>
    <w:rsid w:val="00D43565"/>
    <w:rsid w:val="00D51AD2"/>
    <w:rsid w:val="00D5242F"/>
    <w:rsid w:val="00D727B3"/>
    <w:rsid w:val="00D80E7E"/>
    <w:rsid w:val="00DB1498"/>
    <w:rsid w:val="00DE159B"/>
    <w:rsid w:val="00DE48C6"/>
    <w:rsid w:val="00E10F12"/>
    <w:rsid w:val="00E2576D"/>
    <w:rsid w:val="00E379F8"/>
    <w:rsid w:val="00E40703"/>
    <w:rsid w:val="00E5246E"/>
    <w:rsid w:val="00E60ADF"/>
    <w:rsid w:val="00E838FC"/>
    <w:rsid w:val="00E857B2"/>
    <w:rsid w:val="00E936C8"/>
    <w:rsid w:val="00E966D7"/>
    <w:rsid w:val="00EA6395"/>
    <w:rsid w:val="00EC32A8"/>
    <w:rsid w:val="00ED1C3F"/>
    <w:rsid w:val="00EE1A72"/>
    <w:rsid w:val="00EE66E3"/>
    <w:rsid w:val="00EF28DF"/>
    <w:rsid w:val="00F518C0"/>
    <w:rsid w:val="00F5375C"/>
    <w:rsid w:val="00F64B0F"/>
    <w:rsid w:val="00F84214"/>
    <w:rsid w:val="00F912B7"/>
    <w:rsid w:val="00FA3384"/>
    <w:rsid w:val="00FB4128"/>
    <w:rsid w:val="00FC1043"/>
    <w:rsid w:val="00FC267E"/>
    <w:rsid w:val="00FD33AB"/>
    <w:rsid w:val="00FD5027"/>
    <w:rsid w:val="00FE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4985"/>
  <w15:docId w15:val="{0CE4D264-3885-4172-B4BA-90AC7CD8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5B"/>
    <w:rPr>
      <w:color w:val="0000FF" w:themeColor="hyperlink"/>
      <w:u w:val="single"/>
    </w:rPr>
  </w:style>
  <w:style w:type="paragraph" w:styleId="ListParagraph">
    <w:name w:val="List Paragraph"/>
    <w:basedOn w:val="Normal"/>
    <w:uiPriority w:val="34"/>
    <w:qFormat/>
    <w:rsid w:val="00EA6395"/>
    <w:pPr>
      <w:ind w:left="720"/>
      <w:contextualSpacing/>
    </w:pPr>
  </w:style>
  <w:style w:type="paragraph" w:styleId="BalloonText">
    <w:name w:val="Balloon Text"/>
    <w:basedOn w:val="Normal"/>
    <w:link w:val="BalloonTextChar"/>
    <w:uiPriority w:val="99"/>
    <w:semiHidden/>
    <w:unhideWhenUsed/>
    <w:rsid w:val="00A01B38"/>
    <w:rPr>
      <w:rFonts w:ascii="Tahoma" w:hAnsi="Tahoma" w:cs="Tahoma"/>
      <w:sz w:val="16"/>
      <w:szCs w:val="16"/>
    </w:rPr>
  </w:style>
  <w:style w:type="character" w:customStyle="1" w:styleId="BalloonTextChar">
    <w:name w:val="Balloon Text Char"/>
    <w:basedOn w:val="DefaultParagraphFont"/>
    <w:link w:val="BalloonText"/>
    <w:uiPriority w:val="99"/>
    <w:semiHidden/>
    <w:rsid w:val="00A01B38"/>
    <w:rPr>
      <w:rFonts w:ascii="Tahoma" w:hAnsi="Tahoma" w:cs="Tahoma"/>
      <w:sz w:val="16"/>
      <w:szCs w:val="16"/>
    </w:rPr>
  </w:style>
  <w:style w:type="paragraph" w:styleId="Header">
    <w:name w:val="header"/>
    <w:basedOn w:val="Normal"/>
    <w:link w:val="HeaderChar"/>
    <w:uiPriority w:val="99"/>
    <w:unhideWhenUsed/>
    <w:rsid w:val="00150F2D"/>
    <w:pPr>
      <w:tabs>
        <w:tab w:val="center" w:pos="4680"/>
        <w:tab w:val="right" w:pos="9360"/>
      </w:tabs>
    </w:pPr>
  </w:style>
  <w:style w:type="character" w:customStyle="1" w:styleId="HeaderChar">
    <w:name w:val="Header Char"/>
    <w:basedOn w:val="DefaultParagraphFont"/>
    <w:link w:val="Header"/>
    <w:uiPriority w:val="99"/>
    <w:rsid w:val="00150F2D"/>
  </w:style>
  <w:style w:type="paragraph" w:styleId="Footer">
    <w:name w:val="footer"/>
    <w:basedOn w:val="Normal"/>
    <w:link w:val="FooterChar"/>
    <w:uiPriority w:val="99"/>
    <w:unhideWhenUsed/>
    <w:rsid w:val="00150F2D"/>
    <w:pPr>
      <w:tabs>
        <w:tab w:val="center" w:pos="4680"/>
        <w:tab w:val="right" w:pos="9360"/>
      </w:tabs>
    </w:pPr>
  </w:style>
  <w:style w:type="character" w:customStyle="1" w:styleId="FooterChar">
    <w:name w:val="Footer Char"/>
    <w:basedOn w:val="DefaultParagraphFont"/>
    <w:link w:val="Footer"/>
    <w:uiPriority w:val="99"/>
    <w:rsid w:val="00150F2D"/>
  </w:style>
  <w:style w:type="table" w:styleId="TableGrid">
    <w:name w:val="Table Grid"/>
    <w:basedOn w:val="TableNormal"/>
    <w:uiPriority w:val="59"/>
    <w:rsid w:val="003D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14851">
      <w:bodyDiv w:val="1"/>
      <w:marLeft w:val="0"/>
      <w:marRight w:val="0"/>
      <w:marTop w:val="0"/>
      <w:marBottom w:val="0"/>
      <w:divBdr>
        <w:top w:val="none" w:sz="0" w:space="0" w:color="auto"/>
        <w:left w:val="none" w:sz="0" w:space="0" w:color="auto"/>
        <w:bottom w:val="none" w:sz="0" w:space="0" w:color="auto"/>
        <w:right w:val="none" w:sz="0" w:space="0" w:color="auto"/>
      </w:divBdr>
      <w:divsChild>
        <w:div w:id="1750156659">
          <w:marLeft w:val="0"/>
          <w:marRight w:val="0"/>
          <w:marTop w:val="0"/>
          <w:marBottom w:val="0"/>
          <w:divBdr>
            <w:top w:val="none" w:sz="0" w:space="0" w:color="auto"/>
            <w:left w:val="none" w:sz="0" w:space="0" w:color="auto"/>
            <w:bottom w:val="none" w:sz="0" w:space="0" w:color="auto"/>
            <w:right w:val="none" w:sz="0" w:space="0" w:color="auto"/>
          </w:divBdr>
          <w:divsChild>
            <w:div w:id="425544999">
              <w:marLeft w:val="0"/>
              <w:marRight w:val="0"/>
              <w:marTop w:val="0"/>
              <w:marBottom w:val="0"/>
              <w:divBdr>
                <w:top w:val="none" w:sz="0" w:space="0" w:color="auto"/>
                <w:left w:val="single" w:sz="6" w:space="9" w:color="88929F"/>
                <w:bottom w:val="none" w:sz="0" w:space="0" w:color="auto"/>
                <w:right w:val="single" w:sz="6" w:space="9" w:color="88929F"/>
              </w:divBdr>
              <w:divsChild>
                <w:div w:id="1323584268">
                  <w:marLeft w:val="0"/>
                  <w:marRight w:val="0"/>
                  <w:marTop w:val="75"/>
                  <w:marBottom w:val="0"/>
                  <w:divBdr>
                    <w:top w:val="none" w:sz="0" w:space="0" w:color="auto"/>
                    <w:left w:val="none" w:sz="0" w:space="0" w:color="auto"/>
                    <w:bottom w:val="none" w:sz="0" w:space="0" w:color="auto"/>
                    <w:right w:val="none" w:sz="0" w:space="0" w:color="auto"/>
                  </w:divBdr>
                  <w:divsChild>
                    <w:div w:id="830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conn.edu/travel/index.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road.uconn.edu/ci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uconn.edu/travel/index.php" TargetMode="External"/><Relationship Id="rId4" Type="http://schemas.openxmlformats.org/officeDocument/2006/relationships/webSettings" Target="webSettings.xml"/><Relationship Id="rId9" Type="http://schemas.openxmlformats.org/officeDocument/2006/relationships/hyperlink" Target="http://web.uconn.edu/travel/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Berkey, Melissa</cp:lastModifiedBy>
  <cp:revision>4</cp:revision>
  <cp:lastPrinted>2017-08-28T18:51:00Z</cp:lastPrinted>
  <dcterms:created xsi:type="dcterms:W3CDTF">2019-07-10T19:03:00Z</dcterms:created>
  <dcterms:modified xsi:type="dcterms:W3CDTF">2019-07-12T17:22:00Z</dcterms:modified>
</cp:coreProperties>
</file>